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E0" w:rsidRPr="002D3184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8FCD99C" wp14:editId="07350FE4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1200150" cy="1238250"/>
            <wp:effectExtent l="0" t="0" r="0" b="0"/>
            <wp:wrapSquare wrapText="bothSides"/>
            <wp:docPr id="1" name="Рисунок 1" descr="ЛОГОТИП НГГ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НГГТ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казенное профессиональное образовательное учреждение  "Новокузнецкий государственный гуманитарно-технический колледж-интернат"</w:t>
      </w:r>
    </w:p>
    <w:p w:rsidR="008B11E0" w:rsidRPr="002D3184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Министерства труда  и социальной защиты  Российской Федерации</w:t>
      </w:r>
    </w:p>
    <w:p w:rsidR="008B11E0" w:rsidRPr="002D3184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1E0" w:rsidRPr="002D3184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(ФКПОУ  «НГГТКИ» Минтруда России)</w:t>
      </w:r>
    </w:p>
    <w:p w:rsidR="008B11E0" w:rsidRPr="002D3184" w:rsidRDefault="008B11E0" w:rsidP="008B11E0">
      <w:pPr>
        <w:tabs>
          <w:tab w:val="left" w:pos="615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B11E0" w:rsidRPr="002D3184" w:rsidRDefault="008B11E0" w:rsidP="008B11E0">
      <w:pPr>
        <w:pBdr>
          <w:bottom w:val="single" w:sz="12" w:space="1" w:color="auto"/>
        </w:pBdr>
        <w:tabs>
          <w:tab w:val="left" w:pos="615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D3184">
        <w:rPr>
          <w:rFonts w:ascii="Times New Roman" w:eastAsia="Times New Roman" w:hAnsi="Times New Roman" w:cs="Times New Roman"/>
          <w:szCs w:val="24"/>
          <w:lang w:eastAsia="ru-RU"/>
        </w:rPr>
        <w:t xml:space="preserve">654055 Кемеровская область, г. Новокузнецк, ул. Малая , 9, тел/факс (3843) 36-92-43                                              </w:t>
      </w:r>
      <w:r w:rsidRPr="002D3184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2D3184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2D3184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2D3184">
        <w:rPr>
          <w:rFonts w:ascii="Times New Roman" w:eastAsia="Times New Roman" w:hAnsi="Times New Roman" w:cs="Times New Roman"/>
          <w:szCs w:val="24"/>
          <w:lang w:eastAsia="ru-RU"/>
        </w:rPr>
        <w:t xml:space="preserve">: </w:t>
      </w:r>
      <w:hyperlink r:id="rId7" w:history="1"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nggtk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@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yandex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  <w:r w:rsidRPr="002D3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D318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hyperlink r:id="rId8" w:history="1"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buh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-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nggtk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@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yandex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  <w:r w:rsidRPr="002D3184">
        <w:rPr>
          <w:rFonts w:ascii="Times New Roman" w:eastAsia="Times New Roman" w:hAnsi="Times New Roman" w:cs="Times New Roman"/>
          <w:szCs w:val="24"/>
          <w:lang w:eastAsia="ru-RU"/>
        </w:rPr>
        <w:t xml:space="preserve">; </w:t>
      </w:r>
      <w:hyperlink r:id="rId9" w:history="1"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ok</w:t>
        </w:r>
        <w:r w:rsidRPr="002D318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-nggtk@yandex.ru</w:t>
        </w:r>
      </w:hyperlink>
    </w:p>
    <w:p w:rsidR="008B11E0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B11E0" w:rsidRPr="007965BF" w:rsidRDefault="008B11E0" w:rsidP="008B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965B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ИНФОРМАЦИОННОЕ письмо</w:t>
      </w:r>
    </w:p>
    <w:p w:rsidR="008B11E0" w:rsidRDefault="008B11E0" w:rsidP="00343A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pacing w:val="-9"/>
          <w:kern w:val="36"/>
          <w:sz w:val="40"/>
          <w:szCs w:val="40"/>
          <w:lang w:eastAsia="ru-RU"/>
        </w:rPr>
      </w:pPr>
    </w:p>
    <w:p w:rsidR="00942DD0" w:rsidRPr="00942DD0" w:rsidRDefault="004C765F" w:rsidP="004C765F">
      <w:pPr>
        <w:spacing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11E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В</w:t>
      </w:r>
      <w:r w:rsidR="00DF227A" w:rsidRPr="00D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</w:t>
      </w:r>
      <w:r w:rsidR="009B2993" w:rsidRPr="009B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секции </w:t>
      </w:r>
      <w:r w:rsidR="00343AC1" w:rsidRPr="003F548F">
        <w:rPr>
          <w:rFonts w:ascii="Times New Roman" w:hAnsi="Times New Roman" w:cs="Times New Roman"/>
          <w:sz w:val="28"/>
          <w:szCs w:val="28"/>
          <w:shd w:val="clear" w:color="auto" w:fill="FBFBFB"/>
        </w:rPr>
        <w:t>«Автоматизация</w:t>
      </w:r>
      <w:r w:rsidR="00343AC1">
        <w:rPr>
          <w:rFonts w:ascii="Times New Roman" w:hAnsi="Times New Roman" w:cs="Times New Roman"/>
          <w:sz w:val="28"/>
          <w:szCs w:val="28"/>
          <w:shd w:val="clear" w:color="auto" w:fill="FBFBFB"/>
        </w:rPr>
        <w:t>, р</w:t>
      </w:r>
      <w:r w:rsidR="00343AC1" w:rsidRPr="003F548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адиотехника, </w:t>
      </w:r>
      <w:r w:rsidR="00F06FC1" w:rsidRPr="003F548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электроника» </w:t>
      </w:r>
      <w:r w:rsidR="008B11E0">
        <w:rPr>
          <w:rFonts w:ascii="Times New Roman" w:hAnsi="Times New Roman" w:cs="Times New Roman"/>
          <w:sz w:val="28"/>
          <w:szCs w:val="28"/>
          <w:shd w:val="clear" w:color="auto" w:fill="FBFBFB"/>
        </w:rPr>
        <w:t>приглашаем принять участие в</w:t>
      </w:r>
      <w:r w:rsidR="00942DD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работе Круглого стола</w:t>
      </w:r>
      <w:r w:rsidR="008B11E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942DD0" w:rsidRPr="00942D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«Создание инфраструктуры и </w:t>
      </w:r>
      <w:r w:rsidR="00AA3E2C">
        <w:rPr>
          <w:rFonts w:ascii="Times New Roman" w:eastAsia="Calibri" w:hAnsi="Times New Roman" w:cs="Times New Roman"/>
          <w:b/>
          <w:i/>
          <w:sz w:val="28"/>
          <w:szCs w:val="28"/>
        </w:rPr>
        <w:t>реализация</w:t>
      </w:r>
      <w:r w:rsidR="00942DD0" w:rsidRPr="00942D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образовательных программ для талантливых студентов-инвалидов, желающих получить дополнительное профессиональное образование (в том числе, в </w:t>
      </w:r>
      <w:r w:rsidR="00942DD0" w:rsidRPr="00942DD0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IT</w:t>
      </w:r>
      <w:r w:rsidR="00942DD0" w:rsidRPr="00942DD0">
        <w:rPr>
          <w:rFonts w:ascii="Times New Roman" w:eastAsia="Calibri" w:hAnsi="Times New Roman" w:cs="Times New Roman"/>
          <w:b/>
          <w:i/>
          <w:sz w:val="28"/>
          <w:szCs w:val="28"/>
        </w:rPr>
        <w:t>-сфере)»</w:t>
      </w:r>
    </w:p>
    <w:p w:rsidR="008B11E0" w:rsidRPr="008B11E0" w:rsidRDefault="008B11E0" w:rsidP="004C76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Дата и время проведения: </w:t>
      </w:r>
      <w:r w:rsidR="00C627FD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28</w:t>
      </w: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</w:t>
      </w:r>
      <w:r w:rsidR="00942DD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0</w:t>
      </w:r>
      <w:r w:rsidR="00C627FD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5</w:t>
      </w: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.202</w:t>
      </w:r>
      <w:r w:rsidR="00942DD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6</w:t>
      </w: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г., 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10</w:t>
      </w:r>
      <w:r w:rsidR="00C627FD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.00 МСК</w:t>
      </w:r>
      <w:bookmarkStart w:id="0" w:name="_GoBack"/>
      <w:bookmarkEnd w:id="0"/>
    </w:p>
    <w:p w:rsidR="00942DD0" w:rsidRPr="00942DD0" w:rsidRDefault="008B11E0" w:rsidP="004C76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1E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Целевая аудитория: </w:t>
      </w:r>
      <w:r w:rsidR="00942DD0" w:rsidRPr="00AA3E2C">
        <w:rPr>
          <w:rFonts w:ascii="Times New Roman" w:eastAsia="Calibri" w:hAnsi="Times New Roman" w:cs="Times New Roman"/>
          <w:sz w:val="28"/>
          <w:szCs w:val="28"/>
        </w:rPr>
        <w:t>к</w:t>
      </w:r>
      <w:r w:rsidR="00942DD0" w:rsidRPr="00942DD0">
        <w:rPr>
          <w:rFonts w:ascii="Times New Roman" w:eastAsia="Calibri" w:hAnsi="Times New Roman" w:cs="Times New Roman"/>
          <w:sz w:val="28"/>
          <w:szCs w:val="28"/>
        </w:rPr>
        <w:t xml:space="preserve"> участию в работе </w:t>
      </w:r>
      <w:r w:rsidR="00942DD0">
        <w:rPr>
          <w:rFonts w:ascii="Times New Roman" w:eastAsia="Calibri" w:hAnsi="Times New Roman" w:cs="Times New Roman"/>
          <w:sz w:val="28"/>
          <w:szCs w:val="28"/>
        </w:rPr>
        <w:t>круглого стола</w:t>
      </w:r>
      <w:r w:rsidR="00942DD0" w:rsidRPr="00942DD0">
        <w:rPr>
          <w:rFonts w:ascii="Times New Roman" w:eastAsia="Calibri" w:hAnsi="Times New Roman" w:cs="Times New Roman"/>
          <w:sz w:val="28"/>
          <w:szCs w:val="28"/>
        </w:rPr>
        <w:t xml:space="preserve">  приглашаются педагогические работники УМО в соответствии с приказом Минтруда России № 21 от 18.01.2023 года.</w:t>
      </w:r>
    </w:p>
    <w:p w:rsidR="008B11E0" w:rsidRPr="008B11E0" w:rsidRDefault="008B11E0" w:rsidP="004C76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1E0">
        <w:rPr>
          <w:rFonts w:ascii="Times New Roman" w:eastAsia="Calibri" w:hAnsi="Times New Roman" w:cs="Times New Roman"/>
          <w:b/>
          <w:sz w:val="28"/>
          <w:szCs w:val="28"/>
        </w:rPr>
        <w:t>Форма участия:</w:t>
      </w:r>
      <w:r w:rsidRPr="008B11E0">
        <w:rPr>
          <w:rFonts w:ascii="Times New Roman" w:eastAsia="Calibri" w:hAnsi="Times New Roman" w:cs="Times New Roman"/>
          <w:sz w:val="28"/>
          <w:szCs w:val="28"/>
        </w:rPr>
        <w:t xml:space="preserve"> очно-дистанционная, ссылка для подключения будет направлена дополнительно</w:t>
      </w:r>
    </w:p>
    <w:p w:rsidR="00343AC1" w:rsidRDefault="00343AC1" w:rsidP="004C765F">
      <w:pPr>
        <w:spacing w:after="52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3A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DA13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42DD0" w:rsidRDefault="00F06FC1" w:rsidP="004C765F">
      <w:pPr>
        <w:spacing w:after="52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942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методической базы и с</w:t>
      </w:r>
      <w:r w:rsidR="00942DD0" w:rsidRPr="00F06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оздание условий для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F06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оддержк</w:t>
      </w:r>
      <w:r w:rsidR="00942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F06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развития научного потенциала среди молодежи с особыми потребностями, </w:t>
      </w:r>
      <w:r w:rsid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выявление потенциала педагогических работников в рамках </w:t>
      </w:r>
      <w:proofErr w:type="gramStart"/>
      <w:r w:rsid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реализации задач цифровой трансформации образовательной среды профессионального образования инвалидов</w:t>
      </w:r>
      <w:proofErr w:type="gramEnd"/>
      <w:r w:rsid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C765F" w:rsidRPr="004C765F" w:rsidRDefault="004C765F" w:rsidP="004C765F">
      <w:pPr>
        <w:spacing w:after="52" w:line="2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круглом столе</w:t>
      </w:r>
      <w:r w:rsidRP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могут быть представлены следующие работы: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обзор педагогической технологии или методики</w:t>
      </w:r>
      <w:r w:rsidRP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образовательные проекты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электронные образовательные </w:t>
      </w:r>
      <w:r w:rsidR="00AA3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ресурсы</w:t>
      </w:r>
      <w:r w:rsidRPr="004C7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Работы могут быть индивидуальными и групповыми. </w:t>
      </w:r>
    </w:p>
    <w:p w:rsidR="00F06FC1" w:rsidRDefault="008B11E0" w:rsidP="008B11E0">
      <w:pPr>
        <w:spacing w:after="52"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06FC1" w:rsidRPr="00A52218">
        <w:rPr>
          <w:rFonts w:ascii="Times New Roman" w:hAnsi="Times New Roman" w:cs="Times New Roman"/>
          <w:b/>
          <w:sz w:val="28"/>
          <w:szCs w:val="28"/>
        </w:rPr>
        <w:t>рганизатор конкурса:</w:t>
      </w:r>
      <w:r w:rsidR="00F06FC1" w:rsidRPr="00F06FC1">
        <w:rPr>
          <w:rFonts w:ascii="Times New Roman" w:hAnsi="Times New Roman" w:cs="Times New Roman"/>
          <w:sz w:val="28"/>
          <w:szCs w:val="28"/>
        </w:rPr>
        <w:t xml:space="preserve"> федеральное казенное </w:t>
      </w:r>
      <w:r w:rsidR="00A52218" w:rsidRPr="00F06FC1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F06FC1" w:rsidRPr="00F06FC1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="00F06FC1">
        <w:rPr>
          <w:rFonts w:ascii="Times New Roman" w:hAnsi="Times New Roman" w:cs="Times New Roman"/>
          <w:sz w:val="28"/>
          <w:szCs w:val="28"/>
        </w:rPr>
        <w:t xml:space="preserve"> «</w:t>
      </w:r>
      <w:r w:rsidR="00A52218" w:rsidRPr="00CD580E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A52218" w:rsidRPr="00CD5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Новокузнецкий государственный гуманитарно-технический колледж-интернат</w:t>
        </w:r>
      </w:hyperlink>
      <w:r w:rsidR="00A52218" w:rsidRPr="00CD58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2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218">
        <w:rPr>
          <w:rFonts w:ascii="Times New Roman" w:hAnsi="Times New Roman" w:cs="Times New Roman"/>
          <w:sz w:val="28"/>
          <w:szCs w:val="28"/>
        </w:rPr>
        <w:t>М</w:t>
      </w:r>
      <w:r w:rsidR="00F06FC1" w:rsidRPr="00F06FC1">
        <w:rPr>
          <w:rFonts w:ascii="Times New Roman" w:hAnsi="Times New Roman" w:cs="Times New Roman"/>
          <w:sz w:val="28"/>
          <w:szCs w:val="28"/>
        </w:rPr>
        <w:t>инистерства труда и соци</w:t>
      </w:r>
      <w:r w:rsidR="00A52218">
        <w:rPr>
          <w:rFonts w:ascii="Times New Roman" w:hAnsi="Times New Roman" w:cs="Times New Roman"/>
          <w:sz w:val="28"/>
          <w:szCs w:val="28"/>
        </w:rPr>
        <w:t xml:space="preserve">альной </w:t>
      </w:r>
      <w:r w:rsidR="00F06FC1" w:rsidRPr="00F06FC1">
        <w:rPr>
          <w:rFonts w:ascii="Times New Roman" w:hAnsi="Times New Roman" w:cs="Times New Roman"/>
          <w:sz w:val="28"/>
          <w:szCs w:val="28"/>
        </w:rPr>
        <w:t>защиты Российской Федерации.</w:t>
      </w:r>
    </w:p>
    <w:p w:rsidR="00C558F9" w:rsidRDefault="00CA1B23" w:rsidP="008B1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Заявки </w:t>
      </w:r>
      <w:r w:rsidRPr="00CA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CC0A8C" w:rsidRPr="00CC0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0</w:t>
      </w:r>
      <w:r w:rsidR="00AA3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C0A8C" w:rsidRPr="00CC0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3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CC0A8C" w:rsidRPr="00CC0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AA3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CA1B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A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почту: </w:t>
      </w:r>
      <w:hyperlink r:id="rId11" w:history="1">
        <w:r w:rsidR="00AA3E2C" w:rsidRPr="00B7032E">
          <w:rPr>
            <w:rStyle w:val="a3"/>
            <w:rFonts w:ascii="Times New Roman" w:hAnsi="Times New Roman" w:cs="Times New Roman"/>
            <w:sz w:val="28"/>
            <w:szCs w:val="28"/>
          </w:rPr>
          <w:t>tkuropat@bk.ru</w:t>
        </w:r>
      </w:hyperlink>
    </w:p>
    <w:p w:rsidR="00AA3E2C" w:rsidRDefault="00AA3E2C" w:rsidP="008B11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участники мероприятия будут отмечены благодарственными письмами. </w:t>
      </w:r>
    </w:p>
    <w:p w:rsidR="00B80C15" w:rsidRDefault="00AA3E2C" w:rsidP="008B11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возникающим вопросам обращаться по</w:t>
      </w:r>
      <w:r w:rsidRPr="00AA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8 906 921 52 86, методист Куропаткина Татьяна Юрьевна.</w:t>
      </w:r>
    </w:p>
    <w:p w:rsidR="00AA3E2C" w:rsidRDefault="00AA3E2C" w:rsidP="008B1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993" w:rsidRDefault="00B80C15" w:rsidP="008B11E0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0C15">
        <w:rPr>
          <w:rFonts w:ascii="Times New Roman" w:hAnsi="Times New Roman" w:cs="Times New Roman"/>
          <w:b/>
          <w:i/>
          <w:sz w:val="28"/>
          <w:szCs w:val="28"/>
        </w:rPr>
        <w:t>Благодарим за сотрудничество!</w:t>
      </w:r>
    </w:p>
    <w:p w:rsidR="002B0BC5" w:rsidRDefault="002B0BC5" w:rsidP="008B11E0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заявки</w:t>
      </w:r>
    </w:p>
    <w:p w:rsidR="002B0BC5" w:rsidRDefault="002B0BC5" w:rsidP="008B11E0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387"/>
      </w:tblGrid>
      <w:tr w:rsidR="002B0BC5" w:rsidTr="002B0BC5">
        <w:tc>
          <w:tcPr>
            <w:tcW w:w="3652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  <w:p w:rsidR="002B0BC5" w:rsidRP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2B0BC5" w:rsidTr="002B0BC5">
        <w:tc>
          <w:tcPr>
            <w:tcW w:w="3652" w:type="dxa"/>
          </w:tcPr>
          <w:p w:rsidR="002B0BC5" w:rsidRDefault="002B0BC5" w:rsidP="002B0B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участника </w:t>
            </w:r>
          </w:p>
          <w:p w:rsidR="002B0BC5" w:rsidRPr="002B0BC5" w:rsidRDefault="002B0BC5" w:rsidP="002B0B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2B0BC5" w:rsidTr="002B0BC5">
        <w:tc>
          <w:tcPr>
            <w:tcW w:w="3652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 выступления</w:t>
            </w:r>
          </w:p>
          <w:p w:rsidR="002B0BC5" w:rsidRP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2B0BC5" w:rsidTr="002B0BC5">
        <w:tc>
          <w:tcPr>
            <w:tcW w:w="3652" w:type="dxa"/>
          </w:tcPr>
          <w:p w:rsidR="002B0BC5" w:rsidRP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Контакты (</w:t>
            </w:r>
            <w:proofErr w:type="spellStart"/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очта</w:t>
            </w:r>
            <w:proofErr w:type="spellEnd"/>
            <w:r w:rsidRPr="002B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телефон)</w:t>
            </w:r>
          </w:p>
        </w:tc>
        <w:tc>
          <w:tcPr>
            <w:tcW w:w="5387" w:type="dxa"/>
          </w:tcPr>
          <w:p w:rsidR="002B0BC5" w:rsidRDefault="002B0BC5" w:rsidP="008B11E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2B0BC5" w:rsidRPr="00B80C15" w:rsidRDefault="002B0BC5" w:rsidP="008B11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2B0BC5" w:rsidRPr="00B80C15" w:rsidSect="00BB42B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6118"/>
    <w:multiLevelType w:val="hybridMultilevel"/>
    <w:tmpl w:val="42841656"/>
    <w:lvl w:ilvl="0" w:tplc="362A5F8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6BF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6CE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4CE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E0A2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3808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AE6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7E05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A7F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7A"/>
    <w:rsid w:val="000679ED"/>
    <w:rsid w:val="002B0BC5"/>
    <w:rsid w:val="00343AC1"/>
    <w:rsid w:val="004C765F"/>
    <w:rsid w:val="008B11E0"/>
    <w:rsid w:val="00942DD0"/>
    <w:rsid w:val="009B2993"/>
    <w:rsid w:val="00A52218"/>
    <w:rsid w:val="00AA3E2C"/>
    <w:rsid w:val="00B80C15"/>
    <w:rsid w:val="00BA6102"/>
    <w:rsid w:val="00BB42BC"/>
    <w:rsid w:val="00C558F9"/>
    <w:rsid w:val="00C627FD"/>
    <w:rsid w:val="00CA1B23"/>
    <w:rsid w:val="00CC0A8C"/>
    <w:rsid w:val="00DF227A"/>
    <w:rsid w:val="00F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A8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A8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9E9E9"/>
            <w:right w:val="none" w:sz="0" w:space="0" w:color="auto"/>
          </w:divBdr>
        </w:div>
        <w:div w:id="988750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-nggtk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nggtk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tkuropat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ggtk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-nggt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Учебная часть</cp:lastModifiedBy>
  <cp:revision>5</cp:revision>
  <dcterms:created xsi:type="dcterms:W3CDTF">2025-10-29T03:02:00Z</dcterms:created>
  <dcterms:modified xsi:type="dcterms:W3CDTF">2026-05-05T01:59:00Z</dcterms:modified>
</cp:coreProperties>
</file>