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18" w:rsidRPr="00CC1910" w:rsidRDefault="00243491" w:rsidP="00CC1910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191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CC191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C1910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</w:t>
      </w:r>
      <w:r w:rsidRPr="00CC1910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C1910">
        <w:rPr>
          <w:rFonts w:ascii="Times New Roman" w:hAnsi="Times New Roman" w:cs="Times New Roman"/>
          <w:b/>
          <w:sz w:val="24"/>
          <w:szCs w:val="24"/>
        </w:rPr>
        <w:t>педагогической конференции</w:t>
      </w:r>
      <w:r w:rsidR="00602265" w:rsidRPr="00CC1910">
        <w:rPr>
          <w:rFonts w:ascii="Times New Roman" w:hAnsi="Times New Roman" w:cs="Times New Roman"/>
          <w:b/>
          <w:sz w:val="24"/>
          <w:szCs w:val="24"/>
        </w:rPr>
        <w:t xml:space="preserve"> на тему:</w:t>
      </w:r>
    </w:p>
    <w:p w:rsidR="00243491" w:rsidRPr="00CC1910" w:rsidRDefault="00E95276" w:rsidP="00CC1910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C1910">
        <w:rPr>
          <w:rFonts w:ascii="Times New Roman" w:hAnsi="Times New Roman" w:cs="Times New Roman"/>
          <w:b/>
          <w:sz w:val="24"/>
          <w:szCs w:val="24"/>
        </w:rPr>
        <w:t>«</w:t>
      </w:r>
      <w:r w:rsidRPr="00CC1910">
        <w:rPr>
          <w:rFonts w:ascii="Times New Roman" w:hAnsi="Times New Roman" w:cs="Times New Roman"/>
          <w:b/>
          <w:bCs/>
          <w:sz w:val="24"/>
          <w:szCs w:val="24"/>
        </w:rPr>
        <w:t>Обмен эффективными практиками преподавания общепрофессиональных дисциплин и профессиональных модулей</w:t>
      </w:r>
      <w:r w:rsidRPr="00CC1910">
        <w:rPr>
          <w:rFonts w:ascii="Times New Roman" w:hAnsi="Times New Roman" w:cs="Times New Roman"/>
          <w:b/>
          <w:sz w:val="24"/>
          <w:szCs w:val="24"/>
        </w:rPr>
        <w:t>»</w:t>
      </w:r>
    </w:p>
    <w:p w:rsidR="00243491" w:rsidRPr="00CC1910" w:rsidRDefault="000E3033" w:rsidP="00CC1910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C1910">
        <w:rPr>
          <w:rFonts w:ascii="Times New Roman" w:hAnsi="Times New Roman" w:cs="Times New Roman"/>
          <w:sz w:val="24"/>
          <w:szCs w:val="24"/>
        </w:rPr>
        <w:t>Дата проведения</w:t>
      </w:r>
      <w:r w:rsidR="00E95276" w:rsidRPr="00CC1910">
        <w:rPr>
          <w:rFonts w:ascii="Times New Roman" w:hAnsi="Times New Roman" w:cs="Times New Roman"/>
          <w:sz w:val="24"/>
          <w:szCs w:val="24"/>
        </w:rPr>
        <w:t>: 24</w:t>
      </w:r>
      <w:r w:rsidR="0060334A" w:rsidRPr="00CC1910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602265" w:rsidRPr="00CC1910">
        <w:rPr>
          <w:rFonts w:ascii="Times New Roman" w:hAnsi="Times New Roman" w:cs="Times New Roman"/>
          <w:sz w:val="24"/>
          <w:szCs w:val="24"/>
        </w:rPr>
        <w:t xml:space="preserve"> </w:t>
      </w:r>
      <w:r w:rsidR="00E95276" w:rsidRPr="00CC1910">
        <w:rPr>
          <w:rFonts w:ascii="Times New Roman" w:hAnsi="Times New Roman" w:cs="Times New Roman"/>
          <w:sz w:val="24"/>
          <w:szCs w:val="24"/>
        </w:rPr>
        <w:t xml:space="preserve"> 2026</w:t>
      </w:r>
      <w:r w:rsidR="00031C79" w:rsidRPr="00CC1910">
        <w:rPr>
          <w:rFonts w:ascii="Times New Roman" w:hAnsi="Times New Roman" w:cs="Times New Roman"/>
          <w:sz w:val="24"/>
          <w:szCs w:val="24"/>
        </w:rPr>
        <w:t xml:space="preserve"> </w:t>
      </w:r>
      <w:r w:rsidRPr="00CC1910">
        <w:rPr>
          <w:rFonts w:ascii="Times New Roman" w:hAnsi="Times New Roman" w:cs="Times New Roman"/>
          <w:sz w:val="24"/>
          <w:szCs w:val="24"/>
        </w:rPr>
        <w:t>г.</w:t>
      </w:r>
    </w:p>
    <w:p w:rsidR="00243491" w:rsidRPr="00CC1910" w:rsidRDefault="000E3033" w:rsidP="00CC1910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C1910">
        <w:rPr>
          <w:rFonts w:ascii="Times New Roman" w:hAnsi="Times New Roman" w:cs="Times New Roman"/>
          <w:sz w:val="24"/>
          <w:szCs w:val="24"/>
        </w:rPr>
        <w:t>Время проведения: 10.00 (</w:t>
      </w:r>
      <w:proofErr w:type="spellStart"/>
      <w:r w:rsidRPr="00CC1910">
        <w:rPr>
          <w:rFonts w:ascii="Times New Roman" w:hAnsi="Times New Roman" w:cs="Times New Roman"/>
          <w:sz w:val="24"/>
          <w:szCs w:val="24"/>
        </w:rPr>
        <w:t>мск</w:t>
      </w:r>
      <w:proofErr w:type="spellEnd"/>
      <w:r w:rsidRPr="00CC1910">
        <w:rPr>
          <w:rFonts w:ascii="Times New Roman" w:hAnsi="Times New Roman" w:cs="Times New Roman"/>
          <w:sz w:val="24"/>
          <w:szCs w:val="24"/>
        </w:rPr>
        <w:t>)</w:t>
      </w:r>
    </w:p>
    <w:p w:rsidR="00E05359" w:rsidRPr="00CC1910" w:rsidRDefault="00E146C5" w:rsidP="00CC1910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CC1910">
        <w:rPr>
          <w:rFonts w:ascii="Times New Roman" w:hAnsi="Times New Roman" w:cs="Times New Roman"/>
          <w:sz w:val="24"/>
          <w:szCs w:val="24"/>
        </w:rPr>
        <w:t xml:space="preserve">Ссылка для подключения: </w:t>
      </w:r>
      <w:r w:rsidR="00754534" w:rsidRPr="00754534">
        <w:t>https://salutejazz.ru/calls/pczk0s?psw=OANRHRoMVxIKE1YLRRhAAQUZSw</w:t>
      </w:r>
    </w:p>
    <w:p w:rsidR="009B04BB" w:rsidRPr="00CC1910" w:rsidRDefault="009B04BB" w:rsidP="00CC1910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Normal"/>
        <w:tblW w:w="10812" w:type="dxa"/>
        <w:tblInd w:w="-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567"/>
        <w:gridCol w:w="3969"/>
        <w:gridCol w:w="4290"/>
      </w:tblGrid>
      <w:tr w:rsidR="00E54DFD" w:rsidRPr="00891E33" w:rsidTr="005D58B6">
        <w:trPr>
          <w:trHeight w:val="853"/>
        </w:trPr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491" w:rsidRPr="00891E33" w:rsidRDefault="00243491" w:rsidP="00CC19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Время выступления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491" w:rsidRPr="00891E33" w:rsidRDefault="00243491" w:rsidP="00CC19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ФИО участника, название ОО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491" w:rsidRPr="00891E33" w:rsidRDefault="00243491" w:rsidP="00CC19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 выступления</w:t>
            </w:r>
          </w:p>
        </w:tc>
      </w:tr>
      <w:tr w:rsidR="00E54DFD" w:rsidRPr="00891E33" w:rsidTr="005D58B6">
        <w:trPr>
          <w:trHeight w:val="532"/>
        </w:trPr>
        <w:tc>
          <w:tcPr>
            <w:tcW w:w="10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3491" w:rsidRPr="00891E33" w:rsidRDefault="00301218" w:rsidP="00CC191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Приветствен</w:t>
            </w:r>
            <w:r w:rsidR="00636A05" w:rsidRPr="00891E3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ное слово </w:t>
            </w:r>
            <w:proofErr w:type="gramStart"/>
            <w:r w:rsidR="00636A05" w:rsidRPr="00891E3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директора </w:t>
            </w:r>
            <w:r w:rsidR="005840C4" w:rsidRPr="00891E3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ФКПОУ</w:t>
            </w:r>
            <w:proofErr w:type="gramEnd"/>
            <w:r w:rsidR="005840C4" w:rsidRPr="00891E3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«МЭКИ</w:t>
            </w:r>
            <w:r w:rsidRPr="00891E3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» Минтруда России</w:t>
            </w:r>
            <w:r w:rsidR="00636A05" w:rsidRPr="00891E3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Медведева Вячеслава Николаевича</w:t>
            </w:r>
          </w:p>
          <w:p w:rsidR="00243491" w:rsidRPr="00891E33" w:rsidRDefault="00243491" w:rsidP="00CC191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6D5488" w:rsidRPr="00891E33" w:rsidTr="001949CD">
        <w:trPr>
          <w:trHeight w:val="1175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10.10-10.20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Грисман</w:t>
            </w:r>
            <w:proofErr w:type="spellEnd"/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Светлана Сергеевна,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Козловская Алёна Викторовна,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федеральное казённое профессиональное образовательное учреждение  «Новокузнецкий государственный гуманитарно-технический колледж-интернат» Министерства труда и социальной защиты Российской Федерации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Метапредметный</w:t>
            </w:r>
            <w:proofErr w:type="spellEnd"/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подход в обучении студентов </w:t>
            </w:r>
            <w:proofErr w:type="spellStart"/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it</w:t>
            </w:r>
            <w:proofErr w:type="spellEnd"/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-специальностей: от языковой компетенции к профессиональной</w:t>
            </w:r>
          </w:p>
          <w:p w:rsidR="006D5488" w:rsidRPr="00891E33" w:rsidRDefault="006D5488" w:rsidP="006D5488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5488" w:rsidRPr="00891E33" w:rsidRDefault="006D5488" w:rsidP="006D5488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5488" w:rsidRPr="00891E33" w:rsidRDefault="006D5488" w:rsidP="006D5488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5488" w:rsidRPr="00891E33" w:rsidRDefault="006D5488" w:rsidP="006D5488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5488" w:rsidRPr="00891E33" w:rsidRDefault="006D5488" w:rsidP="006D5488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D5488" w:rsidRPr="00891E33" w:rsidTr="001949CD">
        <w:trPr>
          <w:trHeight w:val="558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 w:rsidRPr="00891E33">
              <w:rPr>
                <w:rFonts w:ascii="Times New Roman" w:eastAsia="Times New Roman" w:hAnsi="Times New Roman"/>
                <w:sz w:val="24"/>
                <w:szCs w:val="24"/>
              </w:rPr>
              <w:t>0-</w:t>
            </w: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Pr="00891E33">
              <w:rPr>
                <w:rFonts w:ascii="Times New Roman" w:eastAsia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Маянская</w:t>
            </w:r>
            <w:proofErr w:type="spellEnd"/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Анна Сергеевна,</w:t>
            </w:r>
          </w:p>
          <w:p w:rsidR="006D5488" w:rsidRPr="00891E33" w:rsidRDefault="008F53CA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6D5488" w:rsidRPr="00891E33">
              <w:rPr>
                <w:rFonts w:ascii="Times New Roman" w:hAnsi="Times New Roman"/>
                <w:sz w:val="24"/>
                <w:szCs w:val="24"/>
                <w:lang w:val="ru-RU"/>
              </w:rPr>
              <w:t>едеральное казенное профессиональное образовательное учреждение «Новокузнецкий государственный гуманитарно-технический колледж-интернат» Министерства труда и социальной защиты Российской Федерации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  <w:t xml:space="preserve">Экскурсия как фактор успешного освоения </w:t>
            </w: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общепрофессиональных дисциплин и профессиональных модулей</w:t>
            </w:r>
          </w:p>
        </w:tc>
      </w:tr>
      <w:tr w:rsidR="006D5488" w:rsidRPr="00891E33" w:rsidTr="001949CD">
        <w:trPr>
          <w:trHeight w:val="532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10.30-10.40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Андрианова Алена Сергеевна,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Министерства труда и социальной защиты Российской Федерации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Больше, чем игра: педагогический потенциал мероприятия «КОЛЛЕДЖ-КВИЗ»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6D5488" w:rsidRPr="00891E33" w:rsidTr="001949CD">
        <w:trPr>
          <w:trHeight w:val="532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10.40-10.50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Габова</w:t>
            </w:r>
            <w:proofErr w:type="spellEnd"/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Наталья Егоровна,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федеральное казенное профессиональное образовательное учреждение «Кунгурский техникум-интернат» Министерства труда и социальной защиты Российской Федерации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Использование кейс-метода при изучении ОП.05 «Правовое обеспечение профессиональной деятельности» для лиц с ОВЗ и инвалидностью в ФКПОУ «Кунгурский техникум-интернат» Минтруда России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D5488" w:rsidRPr="00891E33" w:rsidTr="001949CD">
        <w:trPr>
          <w:trHeight w:val="1175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10.50-11.00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Тагирова Карина Вадимовна</w:t>
            </w: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образовательного процесса для обучающихся с ментальными нарушениями</w:t>
            </w:r>
          </w:p>
        </w:tc>
      </w:tr>
      <w:tr w:rsidR="006D5488" w:rsidRPr="00891E33" w:rsidTr="00F1434A">
        <w:trPr>
          <w:trHeight w:val="842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11.00-11.10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Осадчий Сергей Владимирович,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федеральное казенное профессиональное образовательное учреждение «Кунгурский техникум-интернат» Министерства труда и социальной защиты Российской Федерации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 w:rsidRPr="00891E3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Актуальность формировани</w:t>
            </w:r>
            <w:r w:rsidRPr="00891E3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я </w:t>
            </w:r>
            <w:r w:rsidRPr="00891E3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критического</w:t>
            </w:r>
            <w:r w:rsidRPr="00891E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1E3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мышления у</w:t>
            </w:r>
            <w:r w:rsidRPr="00891E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1E3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студентов СПО как способ противодействия попыткам</w:t>
            </w:r>
            <w:r w:rsidRPr="00891E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1E3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фальсификации</w:t>
            </w:r>
            <w:r w:rsidRPr="00891E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1E33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отечественной</w:t>
            </w:r>
            <w:r w:rsidRPr="00891E3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91E3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ru-RU"/>
              </w:rPr>
              <w:t>истории</w:t>
            </w:r>
          </w:p>
          <w:p w:rsidR="006D5488" w:rsidRPr="00891E33" w:rsidRDefault="006D5488" w:rsidP="006D5488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D5488" w:rsidRPr="00891E33" w:rsidTr="001949CD">
        <w:trPr>
          <w:trHeight w:val="1175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11.10-11.20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53CA" w:rsidRPr="00891E33" w:rsidRDefault="006D5488" w:rsidP="006D5488">
            <w:pPr>
              <w:jc w:val="center"/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</w:pPr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Шадрина Ольга Ивановна</w:t>
            </w: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Pr="00891E33"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pStyle w:val="a8"/>
              <w:jc w:val="center"/>
              <w:rPr>
                <w:rFonts w:eastAsiaTheme="minorHAnsi"/>
                <w:sz w:val="24"/>
                <w:szCs w:val="24"/>
                <w:lang w:val="ru-RU" w:eastAsia="ru-RU"/>
              </w:rPr>
            </w:pPr>
            <w:r w:rsidRPr="00891E33">
              <w:rPr>
                <w:rFonts w:eastAsiaTheme="minorHAnsi"/>
                <w:sz w:val="24"/>
                <w:szCs w:val="24"/>
                <w:lang w:val="ru-RU" w:eastAsia="ru-RU"/>
              </w:rPr>
              <w:t>Формирование толерантных взаимоотношений студентов в многонациональном окружении колледжа.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6D5488" w:rsidRPr="00891E33" w:rsidTr="00864A88">
        <w:trPr>
          <w:trHeight w:val="1917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11.20-11.30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tabs>
                <w:tab w:val="left" w:pos="1664"/>
                <w:tab w:val="left" w:pos="2786"/>
              </w:tabs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Горелов Вадим Юрьевич</w:t>
            </w: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D5488" w:rsidRPr="00891E33" w:rsidRDefault="008F53CA" w:rsidP="006D5488">
            <w:pPr>
              <w:tabs>
                <w:tab w:val="left" w:pos="1664"/>
                <w:tab w:val="left" w:pos="2786"/>
              </w:tabs>
              <w:jc w:val="center"/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="006D5488" w:rsidRPr="00891E33">
              <w:rPr>
                <w:rFonts w:ascii="Times New Roman" w:hAnsi="Times New Roman"/>
                <w:sz w:val="24"/>
                <w:szCs w:val="24"/>
                <w:lang w:val="ru-RU"/>
              </w:rPr>
              <w:t>едеральное казённое профессиональное образовательное учреждение «</w:t>
            </w:r>
            <w:proofErr w:type="spellStart"/>
            <w:r w:rsidR="006D5488" w:rsidRPr="00891E33">
              <w:rPr>
                <w:rFonts w:ascii="Times New Roman" w:hAnsi="Times New Roman"/>
                <w:sz w:val="24"/>
                <w:szCs w:val="24"/>
                <w:lang w:val="ru-RU"/>
              </w:rPr>
              <w:t>Новочеркасский</w:t>
            </w:r>
            <w:proofErr w:type="spellEnd"/>
            <w:r w:rsidR="006D5488" w:rsidRPr="00891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технологический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tabs>
                <w:tab w:val="left" w:pos="162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Методы и приемы работы с лицами с нарушением слуха (слабослышащими и глухими) в педагогической практике профессионального обучения</w:t>
            </w:r>
          </w:p>
        </w:tc>
      </w:tr>
      <w:tr w:rsidR="006D5488" w:rsidRPr="00891E33" w:rsidTr="00F1434A">
        <w:trPr>
          <w:trHeight w:val="1996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11.30-11.40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Гапотченко</w:t>
            </w:r>
            <w:proofErr w:type="spellEnd"/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Лидия Александровна,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Прием «Портфель экскурсовода» как часть метода интерактивного обучения на занятиях МДК.01.01  Координация работы служб предприятий туризма и гостеприимства</w:t>
            </w:r>
          </w:p>
        </w:tc>
      </w:tr>
      <w:tr w:rsidR="006D5488" w:rsidRPr="00891E33" w:rsidTr="001949CD">
        <w:trPr>
          <w:trHeight w:val="532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11.40-11.50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Ярцева Наталья Александровна</w:t>
            </w: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  <w:p w:rsidR="006D5488" w:rsidRPr="00891E33" w:rsidRDefault="006D5488" w:rsidP="006D5488">
            <w:pPr>
              <w:tabs>
                <w:tab w:val="left" w:pos="1354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ru-RU" w:bidi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Инклюзивное обучение в СПО: Эффективные методы работы со студентами с расстройствами </w:t>
            </w:r>
            <w:proofErr w:type="spellStart"/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аутического</w:t>
            </w:r>
            <w:proofErr w:type="spellEnd"/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спектра при освоении ПМ.04 «Составление и использование бухгалтерской отчетности» по специальности 38.02.01 «Экономика и бухгалтерский учет (по отраслям)</w:t>
            </w:r>
          </w:p>
        </w:tc>
      </w:tr>
      <w:tr w:rsidR="006D5488" w:rsidRPr="00891E33" w:rsidTr="001949CD">
        <w:trPr>
          <w:trHeight w:val="532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6D5488" w:rsidP="006D54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11.50-12.00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6B" w:rsidRPr="00891E33" w:rsidRDefault="00806D6B" w:rsidP="00806D6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b/>
                <w:spacing w:val="6"/>
                <w:sz w:val="24"/>
                <w:szCs w:val="24"/>
                <w:shd w:val="clear" w:color="auto" w:fill="FFFFFF"/>
                <w:lang w:val="ru-RU"/>
              </w:rPr>
              <w:t>Малахова Вера Владимировна,</w:t>
            </w:r>
            <w:r w:rsidRPr="00891E33"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  <w:t xml:space="preserve"> 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  <w:p w:rsidR="006D5488" w:rsidRPr="00891E33" w:rsidRDefault="006D5488" w:rsidP="00806D6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b/>
                <w:spacing w:val="6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488" w:rsidRPr="00891E33" w:rsidRDefault="00806D6B" w:rsidP="006D5488">
            <w:pPr>
              <w:tabs>
                <w:tab w:val="left" w:pos="162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Практика проведения конкурса </w:t>
            </w:r>
            <w:proofErr w:type="spellStart"/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нейросетевого</w:t>
            </w:r>
            <w:proofErr w:type="spellEnd"/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искусства как условие развития творческих способностей студентов с ОВЗ и инвалидностью</w:t>
            </w:r>
          </w:p>
        </w:tc>
      </w:tr>
      <w:tr w:rsidR="00806D6B" w:rsidRPr="00891E33" w:rsidTr="001949CD">
        <w:trPr>
          <w:trHeight w:val="532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6B" w:rsidRPr="00891E33" w:rsidRDefault="00806D6B" w:rsidP="00806D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12.00-12.10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6B" w:rsidRPr="00891E33" w:rsidRDefault="00806D6B" w:rsidP="00806D6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b/>
                <w:spacing w:val="6"/>
                <w:sz w:val="24"/>
                <w:szCs w:val="24"/>
                <w:shd w:val="clear" w:color="auto" w:fill="FFFFFF"/>
                <w:lang w:val="ru-RU"/>
              </w:rPr>
            </w:pPr>
            <w:r w:rsidRPr="00891E33">
              <w:rPr>
                <w:rFonts w:ascii="Times New Roman" w:hAnsi="Times New Roman"/>
                <w:b/>
                <w:spacing w:val="6"/>
                <w:sz w:val="24"/>
                <w:szCs w:val="24"/>
                <w:shd w:val="clear" w:color="auto" w:fill="FFFFFF"/>
                <w:lang w:val="ru-RU"/>
              </w:rPr>
              <w:t>Большакова Татьяна Викторовна,</w:t>
            </w:r>
          </w:p>
          <w:p w:rsidR="00806D6B" w:rsidRPr="00891E33" w:rsidRDefault="00806D6B" w:rsidP="00806D6B">
            <w:pPr>
              <w:tabs>
                <w:tab w:val="left" w:pos="2786"/>
              </w:tabs>
              <w:jc w:val="center"/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</w:pPr>
            <w:r w:rsidRPr="00891E33"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  <w:t>федеральное казённое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  <w:p w:rsidR="00806D6B" w:rsidRPr="00891E33" w:rsidRDefault="00806D6B" w:rsidP="00806D6B">
            <w:pPr>
              <w:tabs>
                <w:tab w:val="left" w:pos="2786"/>
              </w:tabs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6B" w:rsidRPr="00891E33" w:rsidRDefault="00806D6B" w:rsidP="00806D6B">
            <w:pPr>
              <w:tabs>
                <w:tab w:val="left" w:pos="162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Эффективные методы развития профессионального будущего студентов в учебном процессе</w:t>
            </w:r>
          </w:p>
        </w:tc>
      </w:tr>
      <w:tr w:rsidR="00806D6B" w:rsidRPr="00891E33" w:rsidTr="000F54F2">
        <w:trPr>
          <w:trHeight w:val="2035"/>
        </w:trPr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6B" w:rsidRPr="00891E33" w:rsidRDefault="00806D6B" w:rsidP="00806D6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1E3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12.10-12.20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6B" w:rsidRPr="00891E33" w:rsidRDefault="00806D6B" w:rsidP="00806D6B">
            <w:pPr>
              <w:tabs>
                <w:tab w:val="left" w:pos="1664"/>
                <w:tab w:val="left" w:pos="2786"/>
              </w:tabs>
              <w:jc w:val="center"/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</w:pPr>
            <w:r w:rsidRPr="00891E33">
              <w:rPr>
                <w:rFonts w:ascii="Times New Roman" w:hAnsi="Times New Roman"/>
                <w:b/>
                <w:spacing w:val="6"/>
                <w:sz w:val="24"/>
                <w:szCs w:val="24"/>
                <w:shd w:val="clear" w:color="auto" w:fill="FFFFFF"/>
                <w:lang w:val="ru-RU"/>
              </w:rPr>
              <w:t>Пивоварова Ольга Викторовна</w:t>
            </w:r>
            <w:r w:rsidRPr="00891E33"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  <w:t>,</w:t>
            </w:r>
          </w:p>
          <w:p w:rsidR="00806D6B" w:rsidRPr="00891E33" w:rsidRDefault="00806D6B" w:rsidP="00806D6B">
            <w:pPr>
              <w:tabs>
                <w:tab w:val="left" w:pos="1664"/>
                <w:tab w:val="left" w:pos="2786"/>
              </w:tabs>
              <w:jc w:val="center"/>
              <w:rPr>
                <w:rFonts w:ascii="Times New Roman" w:hAnsi="Times New Roman"/>
                <w:spacing w:val="6"/>
                <w:sz w:val="24"/>
                <w:szCs w:val="24"/>
                <w:shd w:val="clear" w:color="auto" w:fill="FFFFFF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федеральное казенное профессиональное образовательное учреждение «Михайловский экономический колледж – интернат» Министерства труда и социальной защиты РФ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6B" w:rsidRPr="00891E33" w:rsidRDefault="00806D6B" w:rsidP="00806D6B">
            <w:pPr>
              <w:tabs>
                <w:tab w:val="left" w:pos="162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hAnsi="Times New Roman"/>
                <w:sz w:val="24"/>
                <w:szCs w:val="24"/>
                <w:lang w:val="ru-RU"/>
              </w:rPr>
              <w:t>Мотивация как фактор успешного освоения студентами образовательной программы</w:t>
            </w:r>
          </w:p>
        </w:tc>
      </w:tr>
      <w:tr w:rsidR="00806D6B" w:rsidRPr="00891E33" w:rsidTr="008B0FEE">
        <w:trPr>
          <w:trHeight w:val="532"/>
        </w:trPr>
        <w:tc>
          <w:tcPr>
            <w:tcW w:w="10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D6B" w:rsidRPr="00891E33" w:rsidRDefault="00806D6B" w:rsidP="00806D6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91E33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Подведение итогов педагогической конференции</w:t>
            </w:r>
          </w:p>
        </w:tc>
      </w:tr>
    </w:tbl>
    <w:p w:rsidR="006E3D7D" w:rsidRPr="00891E33" w:rsidRDefault="006E3D7D" w:rsidP="00CC1910">
      <w:pPr>
        <w:widowControl w:val="0"/>
        <w:autoSpaceDE w:val="0"/>
        <w:autoSpaceDN w:val="0"/>
        <w:spacing w:before="11" w:after="0" w:line="240" w:lineRule="auto"/>
        <w:jc w:val="center"/>
        <w:rPr>
          <w:color w:val="FF0000"/>
          <w:sz w:val="24"/>
          <w:szCs w:val="24"/>
        </w:rPr>
      </w:pPr>
      <w:bookmarkStart w:id="0" w:name="_GoBack"/>
      <w:bookmarkEnd w:id="0"/>
    </w:p>
    <w:sectPr w:rsidR="006E3D7D" w:rsidRPr="00891E33" w:rsidSect="00D8590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727330"/>
    <w:multiLevelType w:val="hybridMultilevel"/>
    <w:tmpl w:val="A2A05FA0"/>
    <w:lvl w:ilvl="0" w:tplc="E256A272">
      <w:start w:val="1"/>
      <w:numFmt w:val="decimal"/>
      <w:lvlText w:val="%1."/>
      <w:lvlJc w:val="left"/>
      <w:pPr>
        <w:ind w:left="396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E0AFF30">
      <w:numFmt w:val="bullet"/>
      <w:lvlText w:val="•"/>
      <w:lvlJc w:val="left"/>
      <w:pPr>
        <w:ind w:left="4590" w:hanging="360"/>
      </w:pPr>
      <w:rPr>
        <w:lang w:val="ru-RU" w:eastAsia="en-US" w:bidi="ar-SA"/>
      </w:rPr>
    </w:lvl>
    <w:lvl w:ilvl="2" w:tplc="699A97E6">
      <w:numFmt w:val="bullet"/>
      <w:lvlText w:val="•"/>
      <w:lvlJc w:val="left"/>
      <w:pPr>
        <w:ind w:left="5221" w:hanging="360"/>
      </w:pPr>
      <w:rPr>
        <w:lang w:val="ru-RU" w:eastAsia="en-US" w:bidi="ar-SA"/>
      </w:rPr>
    </w:lvl>
    <w:lvl w:ilvl="3" w:tplc="FE42F890">
      <w:numFmt w:val="bullet"/>
      <w:lvlText w:val="•"/>
      <w:lvlJc w:val="left"/>
      <w:pPr>
        <w:ind w:left="5851" w:hanging="360"/>
      </w:pPr>
      <w:rPr>
        <w:lang w:val="ru-RU" w:eastAsia="en-US" w:bidi="ar-SA"/>
      </w:rPr>
    </w:lvl>
    <w:lvl w:ilvl="4" w:tplc="6100AF9E">
      <w:numFmt w:val="bullet"/>
      <w:lvlText w:val="•"/>
      <w:lvlJc w:val="left"/>
      <w:pPr>
        <w:ind w:left="6482" w:hanging="360"/>
      </w:pPr>
      <w:rPr>
        <w:lang w:val="ru-RU" w:eastAsia="en-US" w:bidi="ar-SA"/>
      </w:rPr>
    </w:lvl>
    <w:lvl w:ilvl="5" w:tplc="E5B4D782">
      <w:numFmt w:val="bullet"/>
      <w:lvlText w:val="•"/>
      <w:lvlJc w:val="left"/>
      <w:pPr>
        <w:ind w:left="7113" w:hanging="360"/>
      </w:pPr>
      <w:rPr>
        <w:lang w:val="ru-RU" w:eastAsia="en-US" w:bidi="ar-SA"/>
      </w:rPr>
    </w:lvl>
    <w:lvl w:ilvl="6" w:tplc="520E42C8">
      <w:numFmt w:val="bullet"/>
      <w:lvlText w:val="•"/>
      <w:lvlJc w:val="left"/>
      <w:pPr>
        <w:ind w:left="7743" w:hanging="360"/>
      </w:pPr>
      <w:rPr>
        <w:lang w:val="ru-RU" w:eastAsia="en-US" w:bidi="ar-SA"/>
      </w:rPr>
    </w:lvl>
    <w:lvl w:ilvl="7" w:tplc="7A801C3E">
      <w:numFmt w:val="bullet"/>
      <w:lvlText w:val="•"/>
      <w:lvlJc w:val="left"/>
      <w:pPr>
        <w:ind w:left="8374" w:hanging="360"/>
      </w:pPr>
      <w:rPr>
        <w:lang w:val="ru-RU" w:eastAsia="en-US" w:bidi="ar-SA"/>
      </w:rPr>
    </w:lvl>
    <w:lvl w:ilvl="8" w:tplc="DB981ACA">
      <w:numFmt w:val="bullet"/>
      <w:lvlText w:val="•"/>
      <w:lvlJc w:val="left"/>
      <w:pPr>
        <w:ind w:left="9005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491"/>
    <w:rsid w:val="00014477"/>
    <w:rsid w:val="00026F38"/>
    <w:rsid w:val="00031C79"/>
    <w:rsid w:val="000A13B7"/>
    <w:rsid w:val="000D3612"/>
    <w:rsid w:val="000E3033"/>
    <w:rsid w:val="000F54F2"/>
    <w:rsid w:val="001130A0"/>
    <w:rsid w:val="00123925"/>
    <w:rsid w:val="001949CD"/>
    <w:rsid w:val="00197192"/>
    <w:rsid w:val="001A7FB8"/>
    <w:rsid w:val="001B0997"/>
    <w:rsid w:val="001C0B6E"/>
    <w:rsid w:val="00235B9F"/>
    <w:rsid w:val="00243491"/>
    <w:rsid w:val="00277837"/>
    <w:rsid w:val="002921E6"/>
    <w:rsid w:val="002D260D"/>
    <w:rsid w:val="002D2DD3"/>
    <w:rsid w:val="002E2CE6"/>
    <w:rsid w:val="002F548C"/>
    <w:rsid w:val="00301218"/>
    <w:rsid w:val="00304763"/>
    <w:rsid w:val="00313166"/>
    <w:rsid w:val="003515E7"/>
    <w:rsid w:val="00370EB5"/>
    <w:rsid w:val="003E7885"/>
    <w:rsid w:val="00431741"/>
    <w:rsid w:val="00440A2B"/>
    <w:rsid w:val="00455EC7"/>
    <w:rsid w:val="00466A0D"/>
    <w:rsid w:val="00512C16"/>
    <w:rsid w:val="00523CDF"/>
    <w:rsid w:val="00546CC3"/>
    <w:rsid w:val="005840C4"/>
    <w:rsid w:val="00585A63"/>
    <w:rsid w:val="005D2CBE"/>
    <w:rsid w:val="005D58B6"/>
    <w:rsid w:val="005E0F38"/>
    <w:rsid w:val="005F2C87"/>
    <w:rsid w:val="00602265"/>
    <w:rsid w:val="0060334A"/>
    <w:rsid w:val="00605928"/>
    <w:rsid w:val="00636A05"/>
    <w:rsid w:val="00661037"/>
    <w:rsid w:val="006729CD"/>
    <w:rsid w:val="00674E33"/>
    <w:rsid w:val="00677464"/>
    <w:rsid w:val="00686D5A"/>
    <w:rsid w:val="00697883"/>
    <w:rsid w:val="006B2428"/>
    <w:rsid w:val="006D5488"/>
    <w:rsid w:val="006E3D7D"/>
    <w:rsid w:val="00713BC4"/>
    <w:rsid w:val="00726A81"/>
    <w:rsid w:val="00732A79"/>
    <w:rsid w:val="00754534"/>
    <w:rsid w:val="007656A5"/>
    <w:rsid w:val="007C1652"/>
    <w:rsid w:val="007C53BA"/>
    <w:rsid w:val="007E0789"/>
    <w:rsid w:val="00806D6B"/>
    <w:rsid w:val="00811EC5"/>
    <w:rsid w:val="00864A88"/>
    <w:rsid w:val="00864F45"/>
    <w:rsid w:val="00876EB0"/>
    <w:rsid w:val="00883E50"/>
    <w:rsid w:val="00891E33"/>
    <w:rsid w:val="008D3F70"/>
    <w:rsid w:val="008F53CA"/>
    <w:rsid w:val="008F7247"/>
    <w:rsid w:val="00947837"/>
    <w:rsid w:val="00995FE4"/>
    <w:rsid w:val="009B04BB"/>
    <w:rsid w:val="009D29ED"/>
    <w:rsid w:val="009F7FFD"/>
    <w:rsid w:val="00A31C67"/>
    <w:rsid w:val="00A35792"/>
    <w:rsid w:val="00AB13A0"/>
    <w:rsid w:val="00AB25D7"/>
    <w:rsid w:val="00AB38EE"/>
    <w:rsid w:val="00AC473C"/>
    <w:rsid w:val="00AE04B5"/>
    <w:rsid w:val="00B24B5B"/>
    <w:rsid w:val="00BA2860"/>
    <w:rsid w:val="00BA4E1C"/>
    <w:rsid w:val="00BD2DD5"/>
    <w:rsid w:val="00C20A0B"/>
    <w:rsid w:val="00C7380F"/>
    <w:rsid w:val="00C75418"/>
    <w:rsid w:val="00CB14D3"/>
    <w:rsid w:val="00CC057A"/>
    <w:rsid w:val="00CC1910"/>
    <w:rsid w:val="00CD0557"/>
    <w:rsid w:val="00CD1BF4"/>
    <w:rsid w:val="00CD46D3"/>
    <w:rsid w:val="00CF6E5C"/>
    <w:rsid w:val="00D45179"/>
    <w:rsid w:val="00D4660D"/>
    <w:rsid w:val="00D520F2"/>
    <w:rsid w:val="00D660B7"/>
    <w:rsid w:val="00D85904"/>
    <w:rsid w:val="00D97EFC"/>
    <w:rsid w:val="00DF15C3"/>
    <w:rsid w:val="00E023FC"/>
    <w:rsid w:val="00E05359"/>
    <w:rsid w:val="00E146C5"/>
    <w:rsid w:val="00E52396"/>
    <w:rsid w:val="00E54DFD"/>
    <w:rsid w:val="00E95276"/>
    <w:rsid w:val="00E96D52"/>
    <w:rsid w:val="00EC524A"/>
    <w:rsid w:val="00ED3DFE"/>
    <w:rsid w:val="00EF7197"/>
    <w:rsid w:val="00F02D06"/>
    <w:rsid w:val="00F1434A"/>
    <w:rsid w:val="00F53D06"/>
    <w:rsid w:val="00F9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72521-4B7A-4181-A118-D6E99650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2434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31C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2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22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05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E2CE6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1"/>
    <w:qFormat/>
    <w:rsid w:val="00313166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9">
    <w:name w:val="Основной текст Знак"/>
    <w:basedOn w:val="a0"/>
    <w:link w:val="a8"/>
    <w:uiPriority w:val="1"/>
    <w:rsid w:val="003131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uchuser</dc:creator>
  <cp:lastModifiedBy>User</cp:lastModifiedBy>
  <cp:revision>103</cp:revision>
  <cp:lastPrinted>2026-04-07T07:14:00Z</cp:lastPrinted>
  <dcterms:created xsi:type="dcterms:W3CDTF">2022-11-21T07:46:00Z</dcterms:created>
  <dcterms:modified xsi:type="dcterms:W3CDTF">2026-04-07T07:15:00Z</dcterms:modified>
</cp:coreProperties>
</file>