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C1" w:rsidRPr="00AA3FC1" w:rsidRDefault="00AA3FC1" w:rsidP="005C29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2025</w:t>
      </w: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федерального казенного профессионального учреждения «Михайловский экономический колледж-интернат» Министерства труда и социальной защиты Российской Федерации </w:t>
      </w:r>
      <w:r w:rsidR="005C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состоялась педагогическая</w:t>
      </w:r>
      <w:r w:rsidR="005C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конференция по теме: </w:t>
      </w:r>
    </w:p>
    <w:p w:rsidR="00AA3FC1" w:rsidRPr="00AA3FC1" w:rsidRDefault="00AA3FC1" w:rsidP="005C29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«Совершенствование образовательного процесса путем использования современных педагогических образовательных технологий, актуализация рабочих программ и другой учебно-методической документации в соответствии с требованиями ФГОС СПО и профессиональными стандартами</w:t>
      </w: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3FC1" w:rsidRPr="00AA3FC1" w:rsidRDefault="00AA3FC1" w:rsidP="005C29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1" w:rsidRPr="00AA3FC1" w:rsidRDefault="00AA3FC1" w:rsidP="005C29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конференции, которая была организована согласно плану работы УГС 38.00.00 Экономика и управление,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риняли  участие преподаватели девя</w:t>
      </w: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образовательных организаций: Калачевский техникум-интернат, Михайловский экономический колледж-интернат, Новокузнецкий государственный гуманитарно-технический колледж-интернат, Оренбургский государственный экономический колледж-интернат, </w:t>
      </w:r>
      <w:r w:rsidRPr="005C2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центр имени А.И. Мещерякова</w:t>
      </w: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29F9">
        <w:rPr>
          <w:rFonts w:ascii="Times New Roman" w:hAnsi="Times New Roman"/>
          <w:sz w:val="24"/>
          <w:szCs w:val="24"/>
        </w:rPr>
        <w:t xml:space="preserve"> </w:t>
      </w:r>
      <w:r w:rsidRPr="005C29F9">
        <w:rPr>
          <w:rFonts w:ascii="Times New Roman" w:hAnsi="Times New Roman"/>
          <w:sz w:val="24"/>
          <w:szCs w:val="24"/>
        </w:rPr>
        <w:t>Кунгурский техникум-интернат</w:t>
      </w:r>
      <w:r w:rsidRPr="005C29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9F9">
        <w:rPr>
          <w:rFonts w:ascii="Times New Roman" w:hAnsi="Times New Roman"/>
          <w:sz w:val="24"/>
          <w:szCs w:val="24"/>
        </w:rPr>
        <w:t>Новочеркасский</w:t>
      </w:r>
      <w:proofErr w:type="spellEnd"/>
      <w:r w:rsidRPr="005C29F9">
        <w:rPr>
          <w:rFonts w:ascii="Times New Roman" w:hAnsi="Times New Roman"/>
          <w:sz w:val="24"/>
          <w:szCs w:val="24"/>
        </w:rPr>
        <w:t xml:space="preserve"> технологический техникум-интернат</w:t>
      </w:r>
      <w:r w:rsidRPr="005C29F9">
        <w:rPr>
          <w:rFonts w:ascii="Times New Roman" w:hAnsi="Times New Roman"/>
          <w:sz w:val="24"/>
          <w:szCs w:val="24"/>
        </w:rPr>
        <w:t xml:space="preserve">, </w:t>
      </w:r>
      <w:r w:rsidRPr="005C29F9">
        <w:rPr>
          <w:rFonts w:ascii="Times New Roman" w:hAnsi="Times New Roman"/>
          <w:sz w:val="24"/>
          <w:szCs w:val="24"/>
        </w:rPr>
        <w:t>Ивановский радиотехнический техникум-интернат</w:t>
      </w:r>
      <w:r w:rsidRPr="005C29F9">
        <w:rPr>
          <w:rFonts w:ascii="Times New Roman" w:hAnsi="Times New Roman"/>
          <w:sz w:val="24"/>
          <w:szCs w:val="24"/>
        </w:rPr>
        <w:t xml:space="preserve">, </w:t>
      </w:r>
      <w:r w:rsidRPr="005C29F9">
        <w:rPr>
          <w:rFonts w:ascii="Times New Roman" w:hAnsi="Times New Roman"/>
          <w:sz w:val="24"/>
          <w:szCs w:val="24"/>
        </w:rPr>
        <w:t>Курский музыкальный колледж-интернат слепых</w:t>
      </w: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представили свой практический опыт обеспечения методической поддержки обучающихся, использования современных педагогических технологий обучения лиц с особыми образовательными потребностями на занятиях   профессионального цикла. </w:t>
      </w:r>
    </w:p>
    <w:p w:rsidR="00AA3FC1" w:rsidRDefault="00AA3FC1" w:rsidP="005C29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проведенной педагогической конференции   выработаны следующие рекомендации: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hAnsi="Times New Roman" w:cs="Times New Roman"/>
          <w:sz w:val="24"/>
          <w:szCs w:val="24"/>
        </w:rPr>
        <w:t>Использование современной образовательной технологии «</w:t>
      </w:r>
      <w:proofErr w:type="spellStart"/>
      <w:r w:rsidRPr="00AA3FC1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A3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FC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A3FC1">
        <w:rPr>
          <w:rFonts w:ascii="Times New Roman" w:hAnsi="Times New Roman" w:cs="Times New Roman"/>
          <w:sz w:val="24"/>
          <w:szCs w:val="24"/>
        </w:rPr>
        <w:t xml:space="preserve">» на этапе подготовки к демонстрационному </w:t>
      </w:r>
      <w:proofErr w:type="gramStart"/>
      <w:r w:rsidRPr="00AA3FC1">
        <w:rPr>
          <w:rFonts w:ascii="Times New Roman" w:hAnsi="Times New Roman" w:cs="Times New Roman"/>
          <w:sz w:val="24"/>
          <w:szCs w:val="24"/>
        </w:rPr>
        <w:t>экзамену  выступает</w:t>
      </w:r>
      <w:proofErr w:type="gramEnd"/>
      <w:r w:rsidRPr="00AA3FC1">
        <w:rPr>
          <w:rFonts w:ascii="Times New Roman" w:hAnsi="Times New Roman" w:cs="Times New Roman"/>
          <w:sz w:val="24"/>
          <w:szCs w:val="24"/>
        </w:rPr>
        <w:t xml:space="preserve"> в роли мощнейшего средства профилактики возможного нервно-психического напряжения и  повышения ситуационной тревожности, помогает овладению практическими навыками подготовки к демонстрационному экзамену, способствует  выработке самостоятельного творческого мышления и создает условия для развития компетенций в области профессиональной деятельности.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hAnsi="Times New Roman" w:cs="Times New Roman"/>
          <w:sz w:val="24"/>
          <w:szCs w:val="24"/>
        </w:rPr>
        <w:t>Важным является изучение индивидуально-психологических особенностей личности обучающихся и адаптация образовательного процесса с учетом этих особенностей.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hAnsi="Times New Roman" w:cs="Times New Roman"/>
          <w:sz w:val="24"/>
          <w:szCs w:val="24"/>
        </w:rPr>
        <w:t>А также применение виртуальных</w:t>
      </w:r>
      <w:r w:rsidR="005C29F9">
        <w:rPr>
          <w:rFonts w:ascii="Times New Roman" w:hAnsi="Times New Roman" w:cs="Times New Roman"/>
          <w:sz w:val="24"/>
          <w:szCs w:val="24"/>
        </w:rPr>
        <w:t xml:space="preserve"> </w:t>
      </w:r>
      <w:r w:rsidRPr="00AA3FC1">
        <w:rPr>
          <w:rFonts w:ascii="Times New Roman" w:hAnsi="Times New Roman" w:cs="Times New Roman"/>
          <w:sz w:val="24"/>
          <w:szCs w:val="24"/>
        </w:rPr>
        <w:t xml:space="preserve">  ресурсов в учебном процессе для проведения лабораторных занятий и демонстрационного сопровождения учебного </w:t>
      </w:r>
      <w:proofErr w:type="gramStart"/>
      <w:r w:rsidRPr="00AA3FC1">
        <w:rPr>
          <w:rFonts w:ascii="Times New Roman" w:hAnsi="Times New Roman" w:cs="Times New Roman"/>
          <w:sz w:val="24"/>
          <w:szCs w:val="24"/>
        </w:rPr>
        <w:t>процесса,  для</w:t>
      </w:r>
      <w:proofErr w:type="gramEnd"/>
      <w:r w:rsidRPr="00AA3FC1">
        <w:rPr>
          <w:rFonts w:ascii="Times New Roman" w:hAnsi="Times New Roman" w:cs="Times New Roman"/>
          <w:sz w:val="24"/>
          <w:szCs w:val="24"/>
        </w:rPr>
        <w:t xml:space="preserve"> </w:t>
      </w:r>
      <w:r w:rsidR="005C29F9">
        <w:rPr>
          <w:rFonts w:ascii="Times New Roman" w:hAnsi="Times New Roman" w:cs="Times New Roman"/>
          <w:sz w:val="24"/>
          <w:szCs w:val="24"/>
        </w:rPr>
        <w:t xml:space="preserve"> </w:t>
      </w:r>
      <w:r w:rsidRPr="00AA3FC1">
        <w:rPr>
          <w:rFonts w:ascii="Times New Roman" w:hAnsi="Times New Roman" w:cs="Times New Roman"/>
          <w:sz w:val="24"/>
          <w:szCs w:val="24"/>
        </w:rPr>
        <w:t>самостоятельного и дополнительного изучения материала.</w:t>
      </w:r>
    </w:p>
    <w:p w:rsid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практико-ориентированных заданий для экзамена позволяет произвести оценку уровня </w:t>
      </w:r>
      <w:proofErr w:type="spellStart"/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выпускников и помогают в освоении будущей профессиональной деятельности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hAnsi="Times New Roman" w:cs="Times New Roman"/>
          <w:sz w:val="24"/>
          <w:szCs w:val="24"/>
        </w:rPr>
        <w:t xml:space="preserve">Использование в </w:t>
      </w:r>
      <w:r w:rsidR="005C29F9">
        <w:rPr>
          <w:rFonts w:ascii="Times New Roman" w:hAnsi="Times New Roman" w:cs="Times New Roman"/>
          <w:sz w:val="24"/>
          <w:szCs w:val="24"/>
        </w:rPr>
        <w:t xml:space="preserve"> </w:t>
      </w:r>
      <w:r w:rsidRPr="00AA3FC1">
        <w:rPr>
          <w:rFonts w:ascii="Times New Roman" w:hAnsi="Times New Roman" w:cs="Times New Roman"/>
          <w:sz w:val="24"/>
          <w:szCs w:val="24"/>
        </w:rPr>
        <w:t xml:space="preserve"> учебном </w:t>
      </w:r>
      <w:proofErr w:type="gramStart"/>
      <w:r w:rsidRPr="00AA3FC1">
        <w:rPr>
          <w:rFonts w:ascii="Times New Roman" w:hAnsi="Times New Roman" w:cs="Times New Roman"/>
          <w:sz w:val="24"/>
          <w:szCs w:val="24"/>
        </w:rPr>
        <w:t>процессе  элементов</w:t>
      </w:r>
      <w:proofErr w:type="gramEnd"/>
      <w:r w:rsidRPr="00AA3FC1">
        <w:rPr>
          <w:rFonts w:ascii="Times New Roman" w:hAnsi="Times New Roman" w:cs="Times New Roman"/>
          <w:sz w:val="24"/>
          <w:szCs w:val="24"/>
        </w:rPr>
        <w:t xml:space="preserve"> нейродинамической гимнастики, которые стимулируют развитие внимания, памяти и мыслительной деятельности, снижают утомляемость, улучшают моторику, формируют уверенность в себе.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hAnsi="Times New Roman" w:cs="Times New Roman"/>
          <w:sz w:val="24"/>
          <w:szCs w:val="24"/>
        </w:rPr>
        <w:t>Использование нетрадиционных методик по физической культуре (</w:t>
      </w:r>
      <w:proofErr w:type="spellStart"/>
      <w:r w:rsidRPr="00AA3FC1">
        <w:rPr>
          <w:rFonts w:ascii="Times New Roman" w:hAnsi="Times New Roman" w:cs="Times New Roman"/>
          <w:sz w:val="24"/>
          <w:szCs w:val="24"/>
        </w:rPr>
        <w:t>дендротерапия</w:t>
      </w:r>
      <w:proofErr w:type="spellEnd"/>
      <w:r w:rsidRPr="00AA3FC1">
        <w:rPr>
          <w:rFonts w:ascii="Times New Roman" w:hAnsi="Times New Roman" w:cs="Times New Roman"/>
          <w:sz w:val="24"/>
          <w:szCs w:val="24"/>
        </w:rPr>
        <w:t xml:space="preserve">, аэротерапия, гидротерапия, элементы </w:t>
      </w:r>
      <w:proofErr w:type="spellStart"/>
      <w:r w:rsidRPr="00AA3FC1">
        <w:rPr>
          <w:rFonts w:ascii="Times New Roman" w:hAnsi="Times New Roman" w:cs="Times New Roman"/>
          <w:sz w:val="24"/>
          <w:szCs w:val="24"/>
        </w:rPr>
        <w:t>пилатеса</w:t>
      </w:r>
      <w:proofErr w:type="spellEnd"/>
      <w:r w:rsidRPr="00AA3FC1">
        <w:rPr>
          <w:rFonts w:ascii="Times New Roman" w:hAnsi="Times New Roman" w:cs="Times New Roman"/>
          <w:sz w:val="24"/>
          <w:szCs w:val="24"/>
        </w:rPr>
        <w:t>) позволяют освоить ФГОС при обучении студентов с различными нозологическими заболеваниями в одной группе. Данная программа будет способствовать улучшению обменных процессов и кровообращения, укреплять ослабленные мышцы, восстанавливать и корректировать двигательную координацию, активизировать деятельность всех функций организма.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AA3FC1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AA3FC1">
        <w:rPr>
          <w:rFonts w:ascii="Times New Roman" w:hAnsi="Times New Roman" w:cs="Times New Roman"/>
          <w:sz w:val="24"/>
          <w:szCs w:val="24"/>
        </w:rPr>
        <w:t xml:space="preserve"> инструментов на занятиях, которые отличаются высокой доступностью и гибкостью использования, позволят преподавателям оперативно обновлять учебные материалы и работать с ними в различных форматах - как в традиционном офлайн-режиме, так и в онлайн- или смешанном форматах обучения.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организационно-методического и </w:t>
      </w:r>
      <w:proofErr w:type="gramStart"/>
      <w:r w:rsidRPr="00AA3FC1">
        <w:rPr>
          <w:rFonts w:ascii="Times New Roman" w:hAnsi="Times New Roman" w:cs="Times New Roman"/>
          <w:sz w:val="24"/>
          <w:szCs w:val="24"/>
        </w:rPr>
        <w:t>информационного  сопровождения</w:t>
      </w:r>
      <w:proofErr w:type="gramEnd"/>
      <w:r w:rsidRPr="00AA3FC1">
        <w:rPr>
          <w:rFonts w:ascii="Times New Roman" w:hAnsi="Times New Roman" w:cs="Times New Roman"/>
          <w:sz w:val="24"/>
          <w:szCs w:val="24"/>
        </w:rPr>
        <w:t xml:space="preserve"> деятельности педагога  создает условия для профессионального роста педагога, развития его профессионально-педагогической компетентности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hAnsi="Times New Roman" w:cs="Times New Roman"/>
          <w:sz w:val="24"/>
          <w:szCs w:val="24"/>
        </w:rPr>
        <w:t xml:space="preserve">Повышение эффективности контроля знаний и </w:t>
      </w:r>
      <w:proofErr w:type="gramStart"/>
      <w:r w:rsidRPr="00AA3FC1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AA3FC1">
        <w:rPr>
          <w:rFonts w:ascii="Times New Roman" w:hAnsi="Times New Roman" w:cs="Times New Roman"/>
          <w:sz w:val="24"/>
          <w:szCs w:val="24"/>
        </w:rPr>
        <w:t xml:space="preserve"> обучающихся и   правильная его организация в целом приводят к повышению качества обучения.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hAnsi="Times New Roman" w:cs="Times New Roman"/>
          <w:sz w:val="24"/>
          <w:szCs w:val="24"/>
        </w:rPr>
        <w:t>Помощь студентам развивать универсальные учебные действия (личностные, коммуникативные, регулятивные и познавательные), которые включают их в активную учебную деятельность, позволяют им воспринимать поток информации не пассивно, а уметь находить ее самостоятельно, ставить задачи и добиваться цели.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современных педагогических технологий, </w:t>
      </w:r>
      <w:proofErr w:type="gramStart"/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 способствуют</w:t>
      </w:r>
      <w:proofErr w:type="gramEnd"/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позитивного отношения к теоретическому знанию, к учебной и профессиональной деятельности, приобретению практического опыта, формированию профессиональных и общих компетенций, их готовности к профессиональному самообразованию, созданию основы для развития индивидуального стиля профессиональной деятельности,  способствует обеспечению профессиональной мобильности будущего специалиста</w:t>
      </w:r>
      <w:r w:rsidRPr="00AA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важным является </w:t>
      </w:r>
      <w:proofErr w:type="gramStart"/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 педагога</w:t>
      </w:r>
      <w:proofErr w:type="gramEnd"/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эффективное выполнение своей педагогической деятельности: индивидуализация образовательного процесса, соблюдение педагогического такта, психологический климат, </w:t>
      </w:r>
      <w:proofErr w:type="spellStart"/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коллаборативное</w:t>
      </w:r>
      <w:proofErr w:type="spellEnd"/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(совместное) обучение, сотрудничество.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возьмем на заметку повышение эффективности обучения лиц с ментальными нарушениями: формирование навыков учебной деятельности, потребности в самоконтроле и умения его осуществлять; индивидуализация учебной деятельности, постоянный учет преподавателем уровня знаний, умений, развития мышления и речи каждого; использование элементов проблемного обучения; обеспечение достаточного уровня наглядности, в частности путем привлечения информационных технологий; обеспечение </w:t>
      </w:r>
      <w:proofErr w:type="spellStart"/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материала, развитие речи обучающихся – помогут каждому из нас в работе с данной категорией обучающихся.</w:t>
      </w:r>
    </w:p>
    <w:p w:rsidR="00AA3FC1" w:rsidRPr="00AA3FC1" w:rsidRDefault="00AA3FC1" w:rsidP="005C29F9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Выделить в ходе конференции и также важные составляющие учебно-воспитательного процесса, как: </w:t>
      </w:r>
    </w:p>
    <w:p w:rsidR="00AA3FC1" w:rsidRPr="00D2351E" w:rsidRDefault="00AA3FC1" w:rsidP="005C29F9">
      <w:pPr>
        <w:pStyle w:val="a5"/>
        <w:shd w:val="clear" w:color="auto" w:fill="FFFFFF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D2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</w:t>
      </w:r>
      <w:r w:rsidRPr="00D2351E">
        <w:rPr>
          <w:rFonts w:ascii="Times New Roman" w:hAnsi="Times New Roman" w:cs="Times New Roman"/>
          <w:sz w:val="24"/>
          <w:szCs w:val="24"/>
        </w:rPr>
        <w:t xml:space="preserve">педагогического наставничества, т.е. систематической индивидуальной </w:t>
      </w:r>
      <w:r w:rsidR="005C29F9">
        <w:rPr>
          <w:rFonts w:ascii="Times New Roman" w:hAnsi="Times New Roman" w:cs="Times New Roman"/>
          <w:sz w:val="24"/>
          <w:szCs w:val="24"/>
        </w:rPr>
        <w:t xml:space="preserve"> </w:t>
      </w:r>
      <w:r w:rsidRPr="00D2351E">
        <w:rPr>
          <w:rFonts w:ascii="Times New Roman" w:hAnsi="Times New Roman" w:cs="Times New Roman"/>
          <w:sz w:val="24"/>
          <w:szCs w:val="24"/>
        </w:rPr>
        <w:t xml:space="preserve"> работы по развитию навыков и умений, необходимых для ведения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3FC1" w:rsidRDefault="00AA3FC1" w:rsidP="005C29F9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поддержка и адаптация </w:t>
      </w:r>
      <w:r w:rsidR="005C29F9">
        <w:rPr>
          <w:rFonts w:ascii="Times New Roman" w:hAnsi="Times New Roman" w:cs="Times New Roman"/>
          <w:sz w:val="24"/>
          <w:szCs w:val="24"/>
        </w:rPr>
        <w:t xml:space="preserve"> </w:t>
      </w:r>
      <w:r w:rsidRPr="00C12EA0">
        <w:rPr>
          <w:rFonts w:ascii="Times New Roman" w:hAnsi="Times New Roman" w:cs="Times New Roman"/>
          <w:sz w:val="24"/>
          <w:szCs w:val="24"/>
        </w:rPr>
        <w:t xml:space="preserve"> студентов</w:t>
      </w:r>
      <w:r>
        <w:rPr>
          <w:rFonts w:ascii="Times New Roman" w:hAnsi="Times New Roman" w:cs="Times New Roman"/>
          <w:sz w:val="24"/>
          <w:szCs w:val="24"/>
        </w:rPr>
        <w:t>, способствующая</w:t>
      </w:r>
      <w:r w:rsidRPr="00C12EA0">
        <w:rPr>
          <w:rFonts w:ascii="Times New Roman" w:hAnsi="Times New Roman" w:cs="Times New Roman"/>
          <w:sz w:val="24"/>
          <w:szCs w:val="24"/>
        </w:rPr>
        <w:t xml:space="preserve"> их академическому </w:t>
      </w:r>
      <w:r>
        <w:rPr>
          <w:rFonts w:ascii="Times New Roman" w:hAnsi="Times New Roman" w:cs="Times New Roman"/>
          <w:sz w:val="24"/>
          <w:szCs w:val="24"/>
        </w:rPr>
        <w:t>успеху и социальной интеграции;</w:t>
      </w:r>
    </w:p>
    <w:p w:rsidR="00AA3FC1" w:rsidRDefault="00AA3FC1" w:rsidP="005C29F9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D2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даптация учебных материалов и методов в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потребностями студентов.</w:t>
      </w:r>
      <w:r w:rsidRPr="00D2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9F9" w:rsidRDefault="00AA3FC1" w:rsidP="005C29F9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инклюзивной образовательной среды при условии постоянного диалога между всеми участниками учебного процесса, включая студентов, преподавателей и их семьи.</w:t>
      </w:r>
    </w:p>
    <w:p w:rsidR="00AA3FC1" w:rsidRPr="005C29F9" w:rsidRDefault="005C29F9" w:rsidP="005C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</w:t>
      </w:r>
      <w:r w:rsidR="00AA3FC1" w:rsidRPr="005C29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использование современных технологий и приспособлений на различных этапах учебного процесса инклюзивного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FC1" w:rsidRPr="005C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значительно </w:t>
      </w:r>
      <w:r w:rsidRPr="005C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FC1" w:rsidRPr="005C2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 качество обучения, делает его доступным для всех категорий студентов и способствует формированию их профессиональных навыков, необходимых для успешной карьеры в избранной области.</w:t>
      </w:r>
    </w:p>
    <w:p w:rsidR="00AA3FC1" w:rsidRPr="00AA3FC1" w:rsidRDefault="00AA3FC1" w:rsidP="005C29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1" w:rsidRPr="00AA3FC1" w:rsidRDefault="00AA3FC1" w:rsidP="005C29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подготовлены благодарности педагогам и  </w:t>
      </w:r>
      <w:r w:rsidR="005C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материалов, которые направлены всем участникам педагогической конференции.</w:t>
      </w:r>
    </w:p>
    <w:sectPr w:rsidR="00AA3FC1" w:rsidRPr="00AA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6CA"/>
    <w:multiLevelType w:val="hybridMultilevel"/>
    <w:tmpl w:val="D54EAD0A"/>
    <w:lvl w:ilvl="0" w:tplc="3A90F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C3053D"/>
    <w:multiLevelType w:val="hybridMultilevel"/>
    <w:tmpl w:val="BFDC0FA6"/>
    <w:lvl w:ilvl="0" w:tplc="D644A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98"/>
    <w:rsid w:val="004F5CF8"/>
    <w:rsid w:val="005C29F9"/>
    <w:rsid w:val="009B4098"/>
    <w:rsid w:val="00A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220B"/>
  <w15:chartTrackingRefBased/>
  <w15:docId w15:val="{46C33622-3F60-4946-91D6-19B815D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FC1"/>
    <w:rPr>
      <w:color w:val="0000FF"/>
      <w:u w:val="single"/>
    </w:rPr>
  </w:style>
  <w:style w:type="character" w:customStyle="1" w:styleId="t--1">
    <w:name w:val="t--1"/>
    <w:basedOn w:val="a0"/>
    <w:rsid w:val="00AA3FC1"/>
  </w:style>
  <w:style w:type="paragraph" w:styleId="a5">
    <w:name w:val="List Paragraph"/>
    <w:basedOn w:val="a"/>
    <w:uiPriority w:val="34"/>
    <w:qFormat/>
    <w:rsid w:val="00AA3F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091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1574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8319">
          <w:marLeft w:val="0"/>
          <w:marRight w:val="0"/>
          <w:marTop w:val="0"/>
          <w:marBottom w:val="0"/>
          <w:divBdr>
            <w:top w:val="single" w:sz="6" w:space="0" w:color="4A76A8"/>
            <w:left w:val="single" w:sz="6" w:space="0" w:color="4A76A8"/>
            <w:bottom w:val="single" w:sz="6" w:space="0" w:color="4A76A8"/>
            <w:right w:val="single" w:sz="6" w:space="0" w:color="4A76A8"/>
          </w:divBdr>
          <w:divsChild>
            <w:div w:id="887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5346">
          <w:marLeft w:val="0"/>
          <w:marRight w:val="0"/>
          <w:marTop w:val="0"/>
          <w:marBottom w:val="0"/>
          <w:divBdr>
            <w:top w:val="single" w:sz="6" w:space="0" w:color="F58220"/>
            <w:left w:val="single" w:sz="6" w:space="0" w:color="F58220"/>
            <w:bottom w:val="single" w:sz="6" w:space="0" w:color="F58220"/>
            <w:right w:val="single" w:sz="6" w:space="0" w:color="F58220"/>
          </w:divBdr>
          <w:divsChild>
            <w:div w:id="20177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5989">
          <w:marLeft w:val="0"/>
          <w:marRight w:val="0"/>
          <w:marTop w:val="0"/>
          <w:marBottom w:val="0"/>
          <w:divBdr>
            <w:top w:val="single" w:sz="6" w:space="0" w:color="2164AB"/>
            <w:left w:val="single" w:sz="6" w:space="0" w:color="2164AB"/>
            <w:bottom w:val="single" w:sz="6" w:space="0" w:color="2164AB"/>
            <w:right w:val="single" w:sz="6" w:space="0" w:color="2164AB"/>
          </w:divBdr>
          <w:divsChild>
            <w:div w:id="16500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30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219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7044">
          <w:marLeft w:val="0"/>
          <w:marRight w:val="0"/>
          <w:marTop w:val="0"/>
          <w:marBottom w:val="0"/>
          <w:divBdr>
            <w:top w:val="single" w:sz="6" w:space="0" w:color="4A76A8"/>
            <w:left w:val="single" w:sz="6" w:space="0" w:color="4A76A8"/>
            <w:bottom w:val="single" w:sz="6" w:space="0" w:color="4A76A8"/>
            <w:right w:val="single" w:sz="6" w:space="0" w:color="4A76A8"/>
          </w:divBdr>
          <w:divsChild>
            <w:div w:id="15700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8726">
          <w:marLeft w:val="0"/>
          <w:marRight w:val="0"/>
          <w:marTop w:val="0"/>
          <w:marBottom w:val="0"/>
          <w:divBdr>
            <w:top w:val="single" w:sz="6" w:space="0" w:color="F58220"/>
            <w:left w:val="single" w:sz="6" w:space="0" w:color="F58220"/>
            <w:bottom w:val="single" w:sz="6" w:space="0" w:color="F58220"/>
            <w:right w:val="single" w:sz="6" w:space="0" w:color="F58220"/>
          </w:divBdr>
          <w:divsChild>
            <w:div w:id="16232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00026">
          <w:marLeft w:val="0"/>
          <w:marRight w:val="0"/>
          <w:marTop w:val="0"/>
          <w:marBottom w:val="0"/>
          <w:divBdr>
            <w:top w:val="single" w:sz="6" w:space="0" w:color="2164AB"/>
            <w:left w:val="single" w:sz="6" w:space="0" w:color="2164AB"/>
            <w:bottom w:val="single" w:sz="6" w:space="0" w:color="2164AB"/>
            <w:right w:val="single" w:sz="6" w:space="0" w:color="2164AB"/>
          </w:divBdr>
          <w:divsChild>
            <w:div w:id="1893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2025-04-10T12:26:00Z</dcterms:created>
  <dcterms:modified xsi:type="dcterms:W3CDTF">2025-04-10T12:43:00Z</dcterms:modified>
</cp:coreProperties>
</file>